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B2" w:rsidRPr="001701DB" w:rsidRDefault="008B29B2" w:rsidP="008B29B2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1DB">
        <w:rPr>
          <w:rFonts w:ascii="Times New Roman" w:eastAsia="Calibri" w:hAnsi="Times New Roman" w:cs="Times New Roman"/>
          <w:sz w:val="28"/>
          <w:szCs w:val="28"/>
          <w:lang w:val="uk-UA"/>
        </w:rPr>
        <w:t>СУМСЬКИЙ ДЕРЖАВНИЙ УНІВЕРСИТЕТ</w:t>
      </w:r>
    </w:p>
    <w:p w:rsidR="008B29B2" w:rsidRPr="001701DB" w:rsidRDefault="008B29B2" w:rsidP="008B29B2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ЕКСПЕРТНА РАДА РОБОТОДАВЦІВ</w:t>
      </w:r>
      <w:r w:rsidRPr="001701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СПЕЦІАЛЬНІСТЮ 2</w:t>
      </w:r>
      <w:r w:rsidR="00966D1F">
        <w:rPr>
          <w:rFonts w:ascii="Times New Roman" w:eastAsia="Calibri" w:hAnsi="Times New Roman" w:cs="Times New Roman"/>
          <w:sz w:val="28"/>
          <w:szCs w:val="28"/>
          <w:lang w:val="uk-UA"/>
        </w:rPr>
        <w:t>27 «ТЕРАПІЯ ТА РЕАБІЛІТАЦІЯ</w:t>
      </w:r>
      <w:r w:rsidRPr="001701DB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8B29B2" w:rsidRPr="001701DB" w:rsidRDefault="00966D1F" w:rsidP="008B29B2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Витяг з протоколу №1</w:t>
      </w:r>
      <w:r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8B29B2" w:rsidRPr="001701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від 16 жовтня 2023</w:t>
      </w:r>
      <w:r w:rsidR="008B29B2" w:rsidRPr="001701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</w:p>
    <w:p w:rsidR="008B29B2" w:rsidRPr="00D97BEF" w:rsidRDefault="008B29B2" w:rsidP="008B29B2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97BE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Присутні: голова ЕРР Ємець Н.А., заступник начальника управління виконавчої дирекції Фонду соціального страхування в Сумській обла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сті, члени ЕРР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Олійніченко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Н.Є.</w:t>
      </w:r>
      <w:r w:rsidRPr="00D97BEF">
        <w:rPr>
          <w:rFonts w:ascii="Times New Roman" w:eastAsia="Calibri" w:hAnsi="Times New Roman" w:cs="Times New Roman"/>
          <w:i/>
          <w:sz w:val="28"/>
          <w:szCs w:val="28"/>
          <w:lang w:val="uk-UA"/>
        </w:rPr>
        <w:t>, завідувач відділення фізіотерапевтичної та реабілітаційної медицини КНП СОР «СОКЛ»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Олійніченко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Н.Є., </w:t>
      </w:r>
      <w:r w:rsidRPr="008B29B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директор ДУ «Східний державний центр олімпійської підготовки з легкої атлетики»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Корж В.А., директор ТОВ Медичний центр «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Медея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» Книш Д.О., медичний  директор СОКГІВВ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Скоробагата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Т.Є., завідувач кафедри ФТЕСМ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СумДУ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Атаман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Ю.О.., гарант програми «Фізична терапія» І</w:t>
      </w:r>
      <w:r w:rsidR="00966D1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рівня Войтенко В.Л.</w:t>
      </w:r>
    </w:p>
    <w:p w:rsidR="00820DDC" w:rsidRDefault="008B29B2" w:rsidP="008B29B2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701D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ПОРЯДОК ДЕННИЙ</w:t>
      </w:r>
    </w:p>
    <w:p w:rsidR="00DB3EFD" w:rsidRPr="001B623B" w:rsidRDefault="008B29B2" w:rsidP="00A52A2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B29B2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DB3EF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DB3EFD" w:rsidRPr="00DB3E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Затвердження переліку дисциплін вільного вибору студентів циклу професійної та практичної підготовки для здобувачів спеціальності 227 Фізична терапія, ерготерапія І </w:t>
      </w:r>
      <w:r w:rsidR="001B623B">
        <w:rPr>
          <w:rFonts w:ascii="Times New Roman" w:eastAsia="Calibri" w:hAnsi="Times New Roman" w:cs="Times New Roman"/>
          <w:sz w:val="28"/>
          <w:szCs w:val="28"/>
          <w:lang w:val="uk-UA"/>
        </w:rPr>
        <w:t>освітнього рівня</w:t>
      </w:r>
      <w:r w:rsidR="00DB3EFD" w:rsidRPr="00DB3E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включення їх до Каталогу вибіркових дисциплін професійної та практичної підготовки Навчально-науко</w:t>
      </w:r>
      <w:r w:rsidR="00966D1F">
        <w:rPr>
          <w:rFonts w:ascii="Times New Roman" w:eastAsia="Calibri" w:hAnsi="Times New Roman" w:cs="Times New Roman"/>
          <w:sz w:val="28"/>
          <w:szCs w:val="28"/>
          <w:lang w:val="uk-UA"/>
        </w:rPr>
        <w:t>вого медичного інституту на 2024-2025</w:t>
      </w:r>
      <w:r w:rsidR="00DB3EFD" w:rsidRPr="00DB3E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 р.</w:t>
      </w:r>
    </w:p>
    <w:p w:rsidR="008B29B2" w:rsidRPr="008B29B2" w:rsidRDefault="008B29B2" w:rsidP="00A52A2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B29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СЛУХАЛИ</w:t>
      </w:r>
    </w:p>
    <w:p w:rsidR="00DB3EFD" w:rsidRDefault="001B623B" w:rsidP="00DB3EF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DB3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DB3EFD" w:rsidRPr="00DB3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Затвердження переліку дисциплін вільного вибору студентів циклу професійної та практичної підготовки для здобувачів спеціальності 227 Фізична терапія, ерготерапія 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освітнього рівня</w:t>
      </w:r>
      <w:r w:rsidR="00DB3EFD" w:rsidRPr="00DB3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включення їх до Каталогу вибіркових дисциплін професійної та практичної підготовки Навчально-науко</w:t>
      </w:r>
      <w:r w:rsidR="00966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вого медичного інституту на 2024-2025</w:t>
      </w:r>
      <w:bookmarkStart w:id="0" w:name="_GoBack"/>
      <w:bookmarkEnd w:id="0"/>
      <w:r w:rsidR="00DB3EFD" w:rsidRPr="00DB3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н. р.</w:t>
      </w:r>
    </w:p>
    <w:p w:rsidR="00DB3EFD" w:rsidRPr="00DB3EFD" w:rsidRDefault="00DB3EFD" w:rsidP="00DB3EF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B3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Ємець Н.А. повідомила, що до ЕРР надійшла пропозиція від РПГ за спеціальністю</w:t>
      </w:r>
      <w:r w:rsidR="001B6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227 І освітнього рівня</w:t>
      </w:r>
      <w:r w:rsidRPr="00DB3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стосовно затвердження переліку дисциплін вільного вибору студентів циклу професійної та практичної підготовки для здобувачів спеціальності 227 Фізична терапія, ерготерапія І </w:t>
      </w:r>
      <w:r w:rsidR="001B6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освітнього рівня</w:t>
      </w:r>
      <w:r w:rsidRPr="00DB3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включення їх до Каталогу вибіркових дисциплін професійної та практичної підготовки Навчально-науко</w:t>
      </w:r>
      <w:r w:rsidR="00966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вого медичного інституту на 2024-2025</w:t>
      </w:r>
      <w:r w:rsidRPr="00DB3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н. р. Книш Д.О. запропонував підтримати пропозицію Ємець Н.А. та винести її на розгляд Ради з якості ННМІ.</w:t>
      </w:r>
    </w:p>
    <w:p w:rsidR="00DB3EFD" w:rsidRPr="00DB3EFD" w:rsidRDefault="00DB3EFD" w:rsidP="00DB3EF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B3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РЕЗУЛЬТАТ ГОЛОСУВАННЯ: одноголосно.</w:t>
      </w:r>
    </w:p>
    <w:p w:rsidR="00DB3EFD" w:rsidRDefault="00DB3EFD" w:rsidP="00DB3EF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B3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ПОСТАНОВИЛИ: клопотати перед РЯ ННМІ про затвердження переліку дисциплін вільного вибору студентів циклу професійної та практичної підготовки для здобувачів спеціальності 227 Фізична терапія, ерготерапія І </w:t>
      </w:r>
      <w:r w:rsidR="001B6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освітнього рівня</w:t>
      </w:r>
      <w:r w:rsidRPr="00DB3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включення їх до Каталогу вибіркових дисциплін професійної та практичної підготовки Навчально-науко</w:t>
      </w:r>
      <w:r w:rsidR="00966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вого медичного інституту на 2024-2025</w:t>
      </w:r>
      <w:r w:rsidRPr="00DB3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н. р.</w:t>
      </w:r>
    </w:p>
    <w:p w:rsidR="008B29B2" w:rsidRDefault="00A52A2A" w:rsidP="00DB3EFD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Голова ради</w:t>
      </w:r>
      <w:r w:rsidR="008E0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Ємець Н.А.</w:t>
      </w:r>
    </w:p>
    <w:p w:rsidR="00DB3EFD" w:rsidRPr="00DB3EFD" w:rsidRDefault="00DB3EFD" w:rsidP="00DB3EFD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Секретар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Скоробагата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Т.Є.</w:t>
      </w:r>
    </w:p>
    <w:sectPr w:rsidR="00DB3EFD" w:rsidRPr="00DB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5B"/>
    <w:rsid w:val="001B623B"/>
    <w:rsid w:val="0054175B"/>
    <w:rsid w:val="00571A2D"/>
    <w:rsid w:val="00820DDC"/>
    <w:rsid w:val="008B29B2"/>
    <w:rsid w:val="008E0B7F"/>
    <w:rsid w:val="00966D1F"/>
    <w:rsid w:val="00A52A2A"/>
    <w:rsid w:val="00DB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2024-02-08T21:28:00Z</dcterms:created>
  <dcterms:modified xsi:type="dcterms:W3CDTF">2024-02-08T21:47:00Z</dcterms:modified>
</cp:coreProperties>
</file>