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AF" w:rsidRPr="001701DB" w:rsidRDefault="001C7FAF" w:rsidP="001C7FA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1C7FAF" w:rsidRPr="001701DB" w:rsidRDefault="001C7FAF" w:rsidP="001C7FA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ЕКСПЕРТНА РАДА РОБОТОДАВЦІВ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227 «ФІЗИЧНА ТЕРАПІЯ, ЕРГОТЕРАПІЯ»</w:t>
      </w:r>
    </w:p>
    <w:p w:rsidR="001C7FAF" w:rsidRPr="001701DB" w:rsidRDefault="001C7FAF" w:rsidP="001C7FA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протоколу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/1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липня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1C7FAF" w:rsidRPr="00D97BEF" w:rsidRDefault="001C7FAF" w:rsidP="001C7FAF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Присутні: голова ЕРР Ємець Н.А., заступник начальника управління виконавчої дирекції Фонду соціального страхування в Сумській обла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сті, члени ЕРР </w:t>
      </w: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завідувач відділення фізіотерапевтичної та реабілітаційної медицини КНП СОР «СОКЛ»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Олійни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ченко Н.Є., лікар ФРМ КНП «Клінічна лікарня Святого Пантелеймона» СМР Томин Л.В., завідувач відділення реабілітації учасників бойових дій АТО КНП «Центральна міська клінічна лікарня» СМР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Стеценко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О.В., директор ТОВ «Санаторій-Токарі» Короткий В.В., завідувач кафедри ФТЕСМ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СумДУ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Атаман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Ю.О., гарант програми «Фізична терапія» І освітнього рівня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Бріжата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І.А.</w:t>
      </w:r>
    </w:p>
    <w:p w:rsidR="00820DDC" w:rsidRDefault="008B29B2" w:rsidP="00277D8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071F7A" w:rsidRPr="00071F7A" w:rsidRDefault="008B29B2" w:rsidP="007C44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29B2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71F7A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плану роботи </w:t>
      </w:r>
      <w:r w:rsidR="00071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Експертної ради роботодавців за спеціальністю 227 «Фізична терапія, ерготерапія» </w:t>
      </w:r>
      <w:r w:rsidR="001C7FAF">
        <w:rPr>
          <w:rFonts w:ascii="Times New Roman" w:eastAsia="Calibri" w:hAnsi="Times New Roman" w:cs="Times New Roman"/>
          <w:sz w:val="28"/>
          <w:szCs w:val="28"/>
          <w:lang w:val="uk-UA"/>
        </w:rPr>
        <w:t>на 2022</w:t>
      </w:r>
      <w:r w:rsidR="001C7FAF">
        <w:rPr>
          <w:rFonts w:ascii="Times New Roman" w:eastAsia="Calibri" w:hAnsi="Times New Roman" w:cs="Times New Roman"/>
          <w:sz w:val="28"/>
          <w:szCs w:val="28"/>
        </w:rPr>
        <w:t>/2</w:t>
      </w:r>
      <w:r w:rsidR="001C7FA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071F7A" w:rsidRPr="00071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F7A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</w:t>
      </w:r>
    </w:p>
    <w:p w:rsidR="00071F7A" w:rsidRPr="00071F7A" w:rsidRDefault="007C4435" w:rsidP="007C44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071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робочих програм дисциплін на </w:t>
      </w:r>
      <w:r w:rsidR="001C7FAF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1C7FAF">
        <w:rPr>
          <w:rFonts w:ascii="Times New Roman" w:eastAsia="Calibri" w:hAnsi="Times New Roman" w:cs="Times New Roman"/>
          <w:sz w:val="28"/>
          <w:szCs w:val="28"/>
        </w:rPr>
        <w:t>/2</w:t>
      </w:r>
      <w:r w:rsidR="001C7FA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071F7A" w:rsidRPr="00071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F7A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</w:t>
      </w:r>
    </w:p>
    <w:p w:rsidR="007C4435" w:rsidRPr="007C4435" w:rsidRDefault="007C4435" w:rsidP="007C44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плану роботи Експертної ради роботодавців за спеціальністю 227 «</w:t>
      </w:r>
      <w:r w:rsidR="00681D52"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="001C7FAF">
        <w:rPr>
          <w:rFonts w:ascii="Times New Roman" w:eastAsia="Calibri" w:hAnsi="Times New Roman" w:cs="Times New Roman"/>
          <w:sz w:val="28"/>
          <w:szCs w:val="28"/>
          <w:lang w:val="uk-UA"/>
        </w:rPr>
        <w:t>» на 2022/23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</w:t>
      </w:r>
    </w:p>
    <w:p w:rsidR="000E5EB5" w:rsidRDefault="008B29B2" w:rsidP="000E5EB5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СЛУХАЛИ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Ємець 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А.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яка донесла основні момент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и, що потребують розгляду в 2022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навчальному році, а також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повідомила про необхідність затвердження плану роботи 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Ради на 2022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навчальний рік.</w:t>
      </w:r>
    </w:p>
    <w:p w:rsidR="002A26DF" w:rsidRPr="000E5EB5" w:rsidRDefault="001C7FAF" w:rsidP="000E5EB5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="002A26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підтримав пропозицію Ємець Н.А. та запропонував</w:t>
      </w:r>
      <w:r w:rsid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поставити питання про підтримку </w:t>
      </w:r>
      <w:r w:rsidR="002A26DF">
        <w:rPr>
          <w:rFonts w:ascii="Times New Roman" w:eastAsia="Calibri" w:hAnsi="Times New Roman" w:cs="Times New Roman"/>
          <w:sz w:val="28"/>
          <w:szCs w:val="28"/>
          <w:lang w:val="uk-UA"/>
        </w:rPr>
        <w:t>на голосування.</w:t>
      </w:r>
    </w:p>
    <w:p w:rsidR="005A78A1" w:rsidRDefault="005A78A1" w:rsidP="002A26DF">
      <w:pPr>
        <w:spacing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за – одноголосно.</w:t>
      </w:r>
    </w:p>
    <w:p w:rsidR="005A78A1" w:rsidRDefault="005A78A1" w:rsidP="003D1204">
      <w:pPr>
        <w:spacing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ПОСТАНОВИЛИ: 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>затве</w:t>
      </w:r>
      <w:r w:rsidR="000E5EB5">
        <w:rPr>
          <w:rFonts w:ascii="Times New Roman" w:eastAsia="Calibri" w:hAnsi="Times New Roman" w:cs="Times New Roman"/>
          <w:sz w:val="28"/>
          <w:szCs w:val="28"/>
          <w:lang w:val="uk-UA"/>
        </w:rPr>
        <w:t>рдити план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Експертної ради роботодавців за спеціальністю 227 «Фізич</w:t>
      </w:r>
      <w:r w:rsidR="001C7FAF">
        <w:rPr>
          <w:rFonts w:ascii="Times New Roman" w:eastAsia="Calibri" w:hAnsi="Times New Roman" w:cs="Times New Roman"/>
          <w:sz w:val="28"/>
          <w:szCs w:val="28"/>
          <w:lang w:val="uk-UA"/>
        </w:rPr>
        <w:t>на терапія, ерготерапія» на 2022/23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</w:t>
      </w:r>
    </w:p>
    <w:p w:rsidR="007C4435" w:rsidRPr="000E5EB5" w:rsidRDefault="007C4435" w:rsidP="000E5E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0E5E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робочих програм дисциплін на </w:t>
      </w:r>
      <w:r w:rsidR="001C7FAF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1C7FAF">
        <w:rPr>
          <w:rFonts w:ascii="Times New Roman" w:eastAsia="Calibri" w:hAnsi="Times New Roman" w:cs="Times New Roman"/>
          <w:sz w:val="28"/>
          <w:szCs w:val="28"/>
        </w:rPr>
        <w:t>/2</w:t>
      </w:r>
      <w:r w:rsidR="001C7FA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0E5EB5" w:rsidRPr="00071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EB5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</w:t>
      </w:r>
    </w:p>
    <w:p w:rsidR="007C4435" w:rsidRPr="000E5EB5" w:rsidRDefault="007C4435" w:rsidP="000C5114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C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СЛУХАЛИ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Ємець Н.А., яка 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доповіла про необхідність затвердження розроблених викладачами силабусів та робочих програм навчальних дисциплін </w:t>
      </w:r>
      <w:r w:rsidR="000C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підготовки магістрів та бакалаврів спеціальності 227 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2022/2023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начальний рік.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Голова ЕРР надала слово Атаману Ю.О., який представив 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робочі програми та силабуси дисципл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ін, що будуть викладатися у 2022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навчальному році.</w:t>
      </w:r>
      <w:r w:rsidR="000C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Ємець Н.А. запропонувала підтримати затвердження розроблених робочих програм та </w:t>
      </w:r>
      <w:proofErr w:type="spellStart"/>
      <w:r w:rsidR="000C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силабусів</w:t>
      </w:r>
      <w:proofErr w:type="spellEnd"/>
      <w:r w:rsidR="000C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C4435" w:rsidRDefault="001C7FAF" w:rsidP="000C5114">
      <w:pPr>
        <w:spacing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Томин Л.В. </w:t>
      </w:r>
      <w:r w:rsidR="007C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підтримала пропозицію Ємець Н.А. та запропонувала поставити питання про підтримку </w:t>
      </w:r>
    </w:p>
    <w:p w:rsidR="007C4435" w:rsidRDefault="007C4435" w:rsidP="007C4435">
      <w:pPr>
        <w:spacing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за – одноголосно.</w:t>
      </w:r>
    </w:p>
    <w:p w:rsidR="00382983" w:rsidRDefault="000C5114" w:rsidP="00681D5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ПОСТАНОВИЛИ: затвердити робочі програми дисциплін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силабуси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2022</w:t>
      </w:r>
      <w:r w:rsidR="001C7FAF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навчальний рік.</w:t>
      </w:r>
    </w:p>
    <w:p w:rsidR="000C5114" w:rsidRDefault="000C5114" w:rsidP="00381719">
      <w:pPr>
        <w:spacing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204" w:rsidRDefault="003D1204" w:rsidP="007C4435">
      <w:pPr>
        <w:spacing w:line="312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2A2A" w:rsidRDefault="00A52A2A" w:rsidP="008B29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Голова ради                                                                        Ємець Н.А.</w:t>
      </w:r>
    </w:p>
    <w:p w:rsidR="005A78A1" w:rsidRDefault="005A78A1" w:rsidP="008B29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2A2A" w:rsidRDefault="00A52A2A" w:rsidP="008B29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                                                      </w:t>
      </w:r>
      <w:r w:rsidR="007C4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Томин Л.В.</w:t>
      </w:r>
    </w:p>
    <w:p w:rsidR="008B29B2" w:rsidRPr="008B29B2" w:rsidRDefault="008B29B2" w:rsidP="008B29B2">
      <w:pPr>
        <w:rPr>
          <w:lang w:val="uk-UA"/>
        </w:rPr>
      </w:pPr>
    </w:p>
    <w:sectPr w:rsidR="008B29B2" w:rsidRPr="008B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B"/>
    <w:rsid w:val="00071F7A"/>
    <w:rsid w:val="000C5114"/>
    <w:rsid w:val="000E5EB5"/>
    <w:rsid w:val="001C7FAF"/>
    <w:rsid w:val="00277D8F"/>
    <w:rsid w:val="002A26DF"/>
    <w:rsid w:val="00381719"/>
    <w:rsid w:val="00382983"/>
    <w:rsid w:val="003D1204"/>
    <w:rsid w:val="00496C08"/>
    <w:rsid w:val="0054175B"/>
    <w:rsid w:val="005A78A1"/>
    <w:rsid w:val="00681D52"/>
    <w:rsid w:val="007C4435"/>
    <w:rsid w:val="00820DDC"/>
    <w:rsid w:val="008B29B2"/>
    <w:rsid w:val="00A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2024-02-08T21:41:00Z</dcterms:created>
  <dcterms:modified xsi:type="dcterms:W3CDTF">2024-02-08T22:15:00Z</dcterms:modified>
</cp:coreProperties>
</file>