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D9" w:rsidRPr="00A74988" w:rsidRDefault="00F501D9" w:rsidP="00B11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ерготерапії та спортивної медицини </w:t>
      </w:r>
      <w:r w:rsidR="00B11B32">
        <w:rPr>
          <w:rFonts w:ascii="Times New Roman" w:hAnsi="Times New Roman" w:cs="Times New Roman"/>
          <w:sz w:val="28"/>
          <w:szCs w:val="28"/>
          <w:lang w:val="uk-UA"/>
        </w:rPr>
        <w:t>28 листопада</w:t>
      </w:r>
      <w:r w:rsidR="003216D3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9B7DDB">
        <w:rPr>
          <w:rFonts w:ascii="Times New Roman" w:hAnsi="Times New Roman" w:cs="Times New Roman"/>
          <w:sz w:val="28"/>
          <w:szCs w:val="28"/>
          <w:lang w:val="uk-UA"/>
        </w:rPr>
        <w:t xml:space="preserve"> року о 16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.00.</w:t>
      </w:r>
    </w:p>
    <w:p w:rsidR="00F03FE4" w:rsidRDefault="00F03FE4" w:rsidP="00F501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01D9" w:rsidRPr="00A74988" w:rsidRDefault="00F501D9" w:rsidP="00F501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372851" w:rsidRPr="009B7DDB" w:rsidRDefault="00372851" w:rsidP="00F501D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9B7DDB" w:rsidRPr="009B7DDB" w:rsidRDefault="009B7DDB" w:rsidP="00B11B32">
      <w:pPr>
        <w:pStyle w:val="a4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Calibri" w:hAnsi="Calibri" w:cs="Calibri"/>
          <w:color w:val="222222"/>
          <w:sz w:val="22"/>
          <w:szCs w:val="22"/>
          <w:lang w:val="uk-UA"/>
        </w:rPr>
      </w:pPr>
      <w:r>
        <w:rPr>
          <w:color w:val="222222"/>
          <w:sz w:val="28"/>
          <w:szCs w:val="28"/>
          <w:lang w:val="uk-UA"/>
        </w:rPr>
        <w:t>1.</w:t>
      </w:r>
      <w:r w:rsidR="00F03FE4">
        <w:rPr>
          <w:color w:val="222222"/>
          <w:sz w:val="28"/>
          <w:szCs w:val="28"/>
          <w:lang w:val="uk-UA"/>
        </w:rPr>
        <w:t xml:space="preserve"> </w:t>
      </w:r>
      <w:r w:rsidR="00B11B32" w:rsidRPr="00B11B32">
        <w:rPr>
          <w:color w:val="222222"/>
          <w:sz w:val="28"/>
          <w:szCs w:val="28"/>
          <w:lang w:val="uk-UA"/>
        </w:rPr>
        <w:t xml:space="preserve">Реабілітація. Школа </w:t>
      </w:r>
      <w:r w:rsidR="00B11B32">
        <w:rPr>
          <w:color w:val="222222"/>
          <w:sz w:val="28"/>
          <w:szCs w:val="28"/>
          <w:lang w:val="uk-UA"/>
        </w:rPr>
        <w:t xml:space="preserve">фізичних терапевтів майбутнього - участь у тренінгу. </w:t>
      </w:r>
      <w:r>
        <w:rPr>
          <w:color w:val="222222"/>
          <w:sz w:val="28"/>
          <w:szCs w:val="28"/>
          <w:lang w:val="uk-UA"/>
        </w:rPr>
        <w:t>Доповідачі Ситник Олег (ФР-м 302).</w:t>
      </w:r>
    </w:p>
    <w:p w:rsidR="009B7DDB" w:rsidRPr="00B11B32" w:rsidRDefault="009B7DDB" w:rsidP="00B11B32">
      <w:pPr>
        <w:pStyle w:val="a4"/>
        <w:shd w:val="clear" w:color="auto" w:fill="FFFFFF"/>
        <w:spacing w:after="0" w:line="235" w:lineRule="atLeast"/>
        <w:ind w:left="720"/>
        <w:jc w:val="both"/>
        <w:rPr>
          <w:rFonts w:ascii="Calibri" w:hAnsi="Calibri" w:cs="Calibri"/>
          <w:color w:val="222222"/>
          <w:sz w:val="22"/>
          <w:szCs w:val="22"/>
          <w:lang w:val="uk-UA"/>
        </w:rPr>
      </w:pPr>
      <w:r>
        <w:rPr>
          <w:color w:val="222222"/>
          <w:sz w:val="28"/>
          <w:szCs w:val="28"/>
          <w:lang w:val="uk-UA"/>
        </w:rPr>
        <w:t>2.</w:t>
      </w:r>
      <w:r w:rsidR="00F03FE4">
        <w:rPr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 xml:space="preserve">Практичний досвід фізичного терапевта </w:t>
      </w:r>
      <w:r w:rsidR="00B11B32">
        <w:rPr>
          <w:color w:val="222222"/>
          <w:sz w:val="28"/>
          <w:szCs w:val="28"/>
          <w:lang w:val="uk-UA"/>
        </w:rPr>
        <w:t>«</w:t>
      </w:r>
      <w:r w:rsidR="00B11B32" w:rsidRPr="00B11B32">
        <w:rPr>
          <w:color w:val="222222"/>
          <w:sz w:val="28"/>
          <w:szCs w:val="28"/>
          <w:lang w:val="uk-UA"/>
        </w:rPr>
        <w:t>Реабілітація і протезування українців в Україні</w:t>
      </w:r>
      <w:r w:rsidR="00B11B32">
        <w:rPr>
          <w:color w:val="222222"/>
          <w:sz w:val="28"/>
          <w:szCs w:val="28"/>
          <w:lang w:val="uk-UA"/>
        </w:rPr>
        <w:t xml:space="preserve">» і </w:t>
      </w:r>
      <w:r w:rsidR="00B11B32" w:rsidRPr="00B11B32">
        <w:rPr>
          <w:color w:val="222222"/>
          <w:sz w:val="28"/>
          <w:szCs w:val="28"/>
          <w:lang w:val="en-US"/>
        </w:rPr>
        <w:t>Abramov</w:t>
      </w:r>
      <w:r w:rsidR="00B11B32" w:rsidRPr="00B11B32">
        <w:rPr>
          <w:color w:val="222222"/>
          <w:sz w:val="28"/>
          <w:szCs w:val="28"/>
          <w:lang w:val="uk-UA"/>
        </w:rPr>
        <w:t>.</w:t>
      </w:r>
      <w:r w:rsidR="00B11B32" w:rsidRPr="00B11B32">
        <w:rPr>
          <w:color w:val="222222"/>
          <w:sz w:val="28"/>
          <w:szCs w:val="28"/>
          <w:lang w:val="en-US"/>
        </w:rPr>
        <w:t>therapy</w:t>
      </w:r>
      <w:r w:rsidR="00B11B32" w:rsidRPr="00B11B32">
        <w:rPr>
          <w:color w:val="222222"/>
          <w:sz w:val="28"/>
          <w:szCs w:val="28"/>
          <w:lang w:val="uk-UA"/>
        </w:rPr>
        <w:t xml:space="preserve"> «Інструментальні техніки»</w:t>
      </w:r>
      <w:r w:rsidR="00B11B32">
        <w:rPr>
          <w:color w:val="222222"/>
          <w:sz w:val="28"/>
          <w:szCs w:val="28"/>
          <w:lang w:val="uk-UA"/>
        </w:rPr>
        <w:t xml:space="preserve">. Доповідач </w:t>
      </w:r>
      <w:proofErr w:type="spellStart"/>
      <w:r w:rsidR="00B11B32">
        <w:rPr>
          <w:color w:val="222222"/>
          <w:sz w:val="28"/>
          <w:szCs w:val="28"/>
          <w:lang w:val="uk-UA"/>
        </w:rPr>
        <w:t>Сас</w:t>
      </w:r>
      <w:proofErr w:type="spellEnd"/>
      <w:r w:rsidR="00B11B32">
        <w:rPr>
          <w:color w:val="222222"/>
          <w:sz w:val="28"/>
          <w:szCs w:val="28"/>
          <w:lang w:val="uk-UA"/>
        </w:rPr>
        <w:t xml:space="preserve"> Сергій </w:t>
      </w:r>
      <w:r>
        <w:rPr>
          <w:color w:val="222222"/>
          <w:sz w:val="28"/>
          <w:szCs w:val="28"/>
          <w:lang w:val="uk-UA"/>
        </w:rPr>
        <w:t>ФР-м 302.</w:t>
      </w:r>
    </w:p>
    <w:p w:rsidR="009B7DDB" w:rsidRPr="00455D84" w:rsidRDefault="009B7DDB" w:rsidP="009B7DDB">
      <w:pPr>
        <w:pStyle w:val="a4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Calibri" w:hAnsi="Calibri" w:cs="Calibri"/>
          <w:color w:val="222222"/>
          <w:sz w:val="22"/>
          <w:szCs w:val="22"/>
          <w:lang w:val="uk-UA"/>
        </w:rPr>
      </w:pPr>
      <w:r>
        <w:rPr>
          <w:color w:val="222222"/>
          <w:sz w:val="28"/>
          <w:szCs w:val="28"/>
          <w:lang w:val="uk-UA"/>
        </w:rPr>
        <w:t>3.</w:t>
      </w:r>
      <w:r w:rsidR="00F03FE4">
        <w:rPr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>Механотерапія при бойових пораненнях спинного мозку – досвід в Україні і світі.</w:t>
      </w:r>
    </w:p>
    <w:p w:rsidR="009B7DDB" w:rsidRDefault="009B7DDB" w:rsidP="00B11B32">
      <w:pPr>
        <w:pStyle w:val="a4"/>
        <w:shd w:val="clear" w:color="auto" w:fill="FFFFFF"/>
        <w:spacing w:before="0" w:beforeAutospacing="0" w:after="0" w:afterAutospacing="0" w:line="235" w:lineRule="atLeast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sz w:val="28"/>
          <w:szCs w:val="28"/>
          <w:lang w:val="uk-UA"/>
        </w:rPr>
        <w:t>4.</w:t>
      </w:r>
      <w:r w:rsidR="00F03FE4">
        <w:rPr>
          <w:color w:val="222222"/>
          <w:sz w:val="28"/>
          <w:szCs w:val="28"/>
          <w:lang w:val="uk-UA"/>
        </w:rPr>
        <w:t xml:space="preserve"> Перспективи участі в </w:t>
      </w:r>
      <w:r w:rsidR="00B11B32">
        <w:rPr>
          <w:color w:val="222222"/>
          <w:sz w:val="28"/>
          <w:szCs w:val="28"/>
          <w:lang w:val="uk-UA"/>
        </w:rPr>
        <w:t>студентській конференціях</w:t>
      </w:r>
      <w:r w:rsidR="00F03FE4">
        <w:rPr>
          <w:color w:val="222222"/>
          <w:sz w:val="28"/>
          <w:szCs w:val="28"/>
          <w:lang w:val="uk-UA"/>
        </w:rPr>
        <w:t>, як</w:t>
      </w:r>
      <w:r w:rsidR="00F03FE4" w:rsidRPr="00F03FE4">
        <w:rPr>
          <w:color w:val="222222"/>
          <w:sz w:val="28"/>
          <w:szCs w:val="28"/>
          <w:lang w:val="uk-UA"/>
        </w:rPr>
        <w:t xml:space="preserve"> </w:t>
      </w:r>
      <w:r w:rsidR="00F03FE4">
        <w:rPr>
          <w:color w:val="222222"/>
          <w:sz w:val="28"/>
          <w:szCs w:val="28"/>
          <w:lang w:val="uk-UA"/>
        </w:rPr>
        <w:t>підготувати</w:t>
      </w:r>
      <w:r>
        <w:rPr>
          <w:color w:val="222222"/>
          <w:sz w:val="28"/>
          <w:szCs w:val="28"/>
          <w:lang w:val="uk-UA"/>
        </w:rPr>
        <w:t xml:space="preserve"> тез</w:t>
      </w:r>
      <w:r w:rsidR="00F03FE4">
        <w:rPr>
          <w:color w:val="222222"/>
          <w:sz w:val="28"/>
          <w:szCs w:val="28"/>
          <w:lang w:val="uk-UA"/>
        </w:rPr>
        <w:t>и і доповіді</w:t>
      </w:r>
      <w:r>
        <w:rPr>
          <w:color w:val="222222"/>
          <w:sz w:val="28"/>
          <w:szCs w:val="28"/>
          <w:lang w:val="uk-UA"/>
        </w:rPr>
        <w:t>.</w:t>
      </w:r>
    </w:p>
    <w:p w:rsidR="00B0203B" w:rsidRDefault="009B7DDB" w:rsidP="009D603E">
      <w:pPr>
        <w:pStyle w:val="a4"/>
        <w:shd w:val="clear" w:color="auto" w:fill="FFFFFF"/>
        <w:spacing w:before="0" w:beforeAutospacing="0" w:after="160" w:afterAutospacing="0" w:line="235" w:lineRule="atLeast"/>
        <w:ind w:left="720"/>
        <w:jc w:val="both"/>
        <w:rPr>
          <w:rFonts w:ascii="Calibri" w:hAnsi="Calibri" w:cs="Calibri"/>
          <w:color w:val="222222"/>
          <w:sz w:val="22"/>
          <w:szCs w:val="22"/>
          <w:lang w:val="uk-UA"/>
        </w:rPr>
      </w:pPr>
      <w:r>
        <w:rPr>
          <w:color w:val="222222"/>
          <w:sz w:val="28"/>
          <w:szCs w:val="28"/>
          <w:lang w:val="uk-UA"/>
        </w:rPr>
        <w:t>5.</w:t>
      </w:r>
      <w:r w:rsidR="00F03FE4">
        <w:rPr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lang w:val="uk-UA"/>
        </w:rPr>
        <w:t>Різне.</w:t>
      </w:r>
      <w:bookmarkStart w:id="0" w:name="_GoBack"/>
      <w:bookmarkEnd w:id="0"/>
    </w:p>
    <w:p w:rsidR="00C830E5" w:rsidRDefault="00C830E5" w:rsidP="009B7DDB">
      <w:pPr>
        <w:pStyle w:val="a4"/>
        <w:shd w:val="clear" w:color="auto" w:fill="FFFFFF"/>
        <w:spacing w:before="0" w:beforeAutospacing="0" w:after="160" w:afterAutospacing="0" w:line="235" w:lineRule="atLeast"/>
        <w:ind w:left="720"/>
        <w:jc w:val="both"/>
        <w:rPr>
          <w:rFonts w:ascii="Calibri" w:hAnsi="Calibri" w:cs="Calibri"/>
          <w:color w:val="222222"/>
          <w:sz w:val="22"/>
          <w:szCs w:val="22"/>
          <w:lang w:val="uk-UA"/>
        </w:rPr>
      </w:pPr>
    </w:p>
    <w:sectPr w:rsidR="00C8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226C0"/>
    <w:multiLevelType w:val="hybridMultilevel"/>
    <w:tmpl w:val="8C66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58"/>
    <w:rsid w:val="002251B2"/>
    <w:rsid w:val="0024060F"/>
    <w:rsid w:val="002E7C58"/>
    <w:rsid w:val="003216D3"/>
    <w:rsid w:val="00372851"/>
    <w:rsid w:val="003E5EE1"/>
    <w:rsid w:val="00455D84"/>
    <w:rsid w:val="00870591"/>
    <w:rsid w:val="009B7DDB"/>
    <w:rsid w:val="009D603E"/>
    <w:rsid w:val="00AE3978"/>
    <w:rsid w:val="00B0203B"/>
    <w:rsid w:val="00B11B32"/>
    <w:rsid w:val="00C830E5"/>
    <w:rsid w:val="00F03FE4"/>
    <w:rsid w:val="00F501D9"/>
    <w:rsid w:val="00F9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54B35-656D-48A1-ABD7-5C76B6CA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8</cp:revision>
  <dcterms:created xsi:type="dcterms:W3CDTF">2024-02-28T15:39:00Z</dcterms:created>
  <dcterms:modified xsi:type="dcterms:W3CDTF">2025-09-25T22:19:00Z</dcterms:modified>
</cp:coreProperties>
</file>